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F0DD" w14:textId="23C3E545" w:rsidR="008F6935" w:rsidRPr="00232E73" w:rsidRDefault="00B06A14" w:rsidP="00232E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Draft</w:t>
      </w:r>
      <w:r w:rsidR="00C704D1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 xml:space="preserve"> Accounts 202</w:t>
      </w:r>
      <w:r w:rsidR="00B85288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3</w:t>
      </w:r>
      <w:r w:rsidR="00C704D1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/2</w:t>
      </w:r>
      <w:r w:rsidR="00B85288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4</w:t>
      </w:r>
    </w:p>
    <w:p w14:paraId="082D243B" w14:textId="77777777" w:rsidR="008F6935" w:rsidRPr="00826BD0" w:rsidRDefault="008F6935">
      <w:pPr>
        <w:rPr>
          <w:sz w:val="28"/>
          <w:szCs w:val="28"/>
        </w:rPr>
      </w:pPr>
      <w:r w:rsidRPr="00826BD0">
        <w:rPr>
          <w:sz w:val="28"/>
          <w:szCs w:val="28"/>
        </w:rPr>
        <w:t>Accounts and Audit Regulations 2015 Notice</w:t>
      </w:r>
    </w:p>
    <w:p w14:paraId="46D3AC06" w14:textId="77777777" w:rsidR="008F6935" w:rsidRPr="00826BD0" w:rsidRDefault="008F6935">
      <w:pPr>
        <w:rPr>
          <w:sz w:val="28"/>
          <w:szCs w:val="28"/>
        </w:rPr>
      </w:pPr>
      <w:r w:rsidRPr="00826BD0">
        <w:rPr>
          <w:sz w:val="28"/>
          <w:szCs w:val="28"/>
        </w:rPr>
        <w:t xml:space="preserve">Delay in publication of </w:t>
      </w:r>
      <w:r w:rsidR="00B06A14">
        <w:rPr>
          <w:sz w:val="28"/>
          <w:szCs w:val="28"/>
        </w:rPr>
        <w:t xml:space="preserve">Draft </w:t>
      </w:r>
      <w:r w:rsidRPr="00826BD0">
        <w:rPr>
          <w:sz w:val="28"/>
          <w:szCs w:val="28"/>
        </w:rPr>
        <w:t>Statement of Accounts</w:t>
      </w:r>
    </w:p>
    <w:p w14:paraId="417B2BAF" w14:textId="24A266A0" w:rsidR="00785CA2" w:rsidRPr="006F7DD2" w:rsidRDefault="002B41EA">
      <w:pPr>
        <w:rPr>
          <w:color w:val="FF0000"/>
        </w:rPr>
      </w:pPr>
      <w:r>
        <w:t>The Council has been unable to commence the statutory period for public inspection of the Counc</w:t>
      </w:r>
      <w:r w:rsidR="00C704D1">
        <w:t>il’s accounting records for 202</w:t>
      </w:r>
      <w:r w:rsidR="00B85288">
        <w:t>3</w:t>
      </w:r>
      <w:r w:rsidR="00C704D1">
        <w:t>/2</w:t>
      </w:r>
      <w:r w:rsidR="00B85288">
        <w:t>4</w:t>
      </w:r>
      <w:r>
        <w:t xml:space="preserve"> by</w:t>
      </w:r>
      <w:r w:rsidR="00C704D1">
        <w:t xml:space="preserve"> the first working day in June</w:t>
      </w:r>
      <w:r>
        <w:t xml:space="preserve"> as </w:t>
      </w:r>
      <w:r w:rsidR="00C704D1">
        <w:t>stated</w:t>
      </w:r>
      <w:r>
        <w:t xml:space="preserve"> by paragraph 15 of the Accounts and Audit Regulations 2015 (as am</w:t>
      </w:r>
      <w:r w:rsidR="008F50CE">
        <w:t>ende</w:t>
      </w:r>
      <w:r w:rsidR="008F50CE" w:rsidRPr="00AA70A9">
        <w:t>d)</w:t>
      </w:r>
      <w:r w:rsidR="00785CA2" w:rsidRPr="00AA70A9">
        <w:t xml:space="preserve"> due to </w:t>
      </w:r>
      <w:r w:rsidR="006A6F71" w:rsidRPr="00AA70A9">
        <w:t>delay</w:t>
      </w:r>
      <w:r w:rsidR="006A6F71">
        <w:t>s</w:t>
      </w:r>
      <w:r w:rsidR="006A6F71" w:rsidRPr="00AA70A9">
        <w:t xml:space="preserve"> in receiving the asset valuations needed for material transactions and disclosures</w:t>
      </w:r>
      <w:r w:rsidR="005257BB" w:rsidRPr="00AA70A9">
        <w:t xml:space="preserve">, combined with </w:t>
      </w:r>
      <w:r w:rsidR="006A6F71" w:rsidRPr="00AA70A9">
        <w:t>the Council experiencing resource challenges</w:t>
      </w:r>
      <w:r w:rsidR="00AA70A9" w:rsidRPr="00AA70A9">
        <w:t>,</w:t>
      </w:r>
      <w:r w:rsidR="005257BB" w:rsidRPr="00AA70A9">
        <w:t xml:space="preserve"> </w:t>
      </w:r>
      <w:r w:rsidR="008F6935" w:rsidRPr="00AA70A9">
        <w:t>making it necessary to delay publication of the Council’s 202</w:t>
      </w:r>
      <w:r w:rsidR="00F22D62" w:rsidRPr="00AA70A9">
        <w:t>3</w:t>
      </w:r>
      <w:r w:rsidR="008F6935" w:rsidRPr="00AA70A9">
        <w:t>/2</w:t>
      </w:r>
      <w:r w:rsidR="00F22D62" w:rsidRPr="00AA70A9">
        <w:t>4</w:t>
      </w:r>
      <w:r w:rsidR="008F6935" w:rsidRPr="00AA70A9">
        <w:t xml:space="preserve"> Draft Statement of Accounts for public inspection.</w:t>
      </w:r>
    </w:p>
    <w:p w14:paraId="2D47B9AF" w14:textId="43F23336" w:rsidR="00437E90" w:rsidRDefault="008F6935">
      <w:r>
        <w:t xml:space="preserve">Further notifications will be placed on the website once the </w:t>
      </w:r>
      <w:r w:rsidR="006F7DD2">
        <w:t>202</w:t>
      </w:r>
      <w:r w:rsidR="00B85288">
        <w:t>3</w:t>
      </w:r>
      <w:r w:rsidR="006F7DD2">
        <w:t>/2</w:t>
      </w:r>
      <w:r w:rsidR="00B85288">
        <w:t>4</w:t>
      </w:r>
      <w:r>
        <w:t xml:space="preserve"> Draft Statement of Accounts are available for public inspec</w:t>
      </w:r>
      <w:r w:rsidR="006F7DD2">
        <w:t>tion, this is anticipated to</w:t>
      </w:r>
      <w:r w:rsidR="00B85288">
        <w:t xml:space="preserve"> be June 2024.</w:t>
      </w:r>
    </w:p>
    <w:p w14:paraId="33AB31A3" w14:textId="77777777" w:rsidR="00437E90" w:rsidRDefault="00437E90"/>
    <w:sectPr w:rsidR="004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3B"/>
    <w:rsid w:val="0012163F"/>
    <w:rsid w:val="00207C00"/>
    <w:rsid w:val="00232E73"/>
    <w:rsid w:val="002B1418"/>
    <w:rsid w:val="002B41EA"/>
    <w:rsid w:val="00437E90"/>
    <w:rsid w:val="00511623"/>
    <w:rsid w:val="005257BB"/>
    <w:rsid w:val="006A6F71"/>
    <w:rsid w:val="006F7DD2"/>
    <w:rsid w:val="00785CA2"/>
    <w:rsid w:val="007B5AE2"/>
    <w:rsid w:val="00826BD0"/>
    <w:rsid w:val="008F50CE"/>
    <w:rsid w:val="008F6935"/>
    <w:rsid w:val="00AA70A9"/>
    <w:rsid w:val="00B06A14"/>
    <w:rsid w:val="00B64CCD"/>
    <w:rsid w:val="00B85288"/>
    <w:rsid w:val="00BC7038"/>
    <w:rsid w:val="00BE2362"/>
    <w:rsid w:val="00BF10E0"/>
    <w:rsid w:val="00C3677F"/>
    <w:rsid w:val="00C45B3B"/>
    <w:rsid w:val="00C704D1"/>
    <w:rsid w:val="00EA0370"/>
    <w:rsid w:val="00EE608C"/>
    <w:rsid w:val="00F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EB58"/>
  <w15:chartTrackingRefBased/>
  <w15:docId w15:val="{F053E603-6AFF-4BCB-A0E5-F87078BA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6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Symes</dc:creator>
  <cp:keywords/>
  <dc:description/>
  <cp:lastModifiedBy>John Symes</cp:lastModifiedBy>
  <cp:revision>4</cp:revision>
  <dcterms:created xsi:type="dcterms:W3CDTF">2024-05-28T10:21:00Z</dcterms:created>
  <dcterms:modified xsi:type="dcterms:W3CDTF">2024-05-28T12:58:00Z</dcterms:modified>
</cp:coreProperties>
</file>